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A4" w:rsidRPr="00B06205" w:rsidRDefault="00AA1FA4" w:rsidP="00AA1FA4">
      <w:pPr>
        <w:spacing w:after="0" w:line="240" w:lineRule="exact"/>
        <w:jc w:val="both"/>
        <w:rPr>
          <w:rFonts w:eastAsia="Times New Roman" w:cs="Times New Roman"/>
          <w:sz w:val="20"/>
          <w:szCs w:val="20"/>
        </w:rPr>
      </w:pPr>
    </w:p>
    <w:p w:rsidR="00AA1FA4" w:rsidRPr="00B06205" w:rsidRDefault="00AA1FA4" w:rsidP="00AA1FA4">
      <w:pPr>
        <w:spacing w:after="20" w:line="240" w:lineRule="exact"/>
        <w:jc w:val="both"/>
        <w:rPr>
          <w:rFonts w:eastAsia="Times New Roman" w:cs="Times New Roman"/>
          <w:sz w:val="20"/>
          <w:szCs w:val="20"/>
        </w:rPr>
      </w:pPr>
    </w:p>
    <w:tbl>
      <w:tblPr>
        <w:tblW w:w="5570" w:type="pct"/>
        <w:tblInd w:w="-8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7"/>
        <w:gridCol w:w="6235"/>
        <w:gridCol w:w="1531"/>
        <w:gridCol w:w="1720"/>
        <w:gridCol w:w="1622"/>
        <w:gridCol w:w="1814"/>
        <w:gridCol w:w="1053"/>
        <w:gridCol w:w="861"/>
        <w:gridCol w:w="94"/>
        <w:gridCol w:w="956"/>
      </w:tblGrid>
      <w:tr w:rsidR="00AA1FA4" w:rsidRPr="00BC1048" w:rsidTr="00BC1048">
        <w:trPr>
          <w:cantSplit/>
          <w:trHeight w:hRule="exact" w:val="346"/>
          <w:tblHeader/>
        </w:trPr>
        <w:tc>
          <w:tcPr>
            <w:tcW w:w="4412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/>
              <w:ind w:left="177" w:right="130"/>
              <w:jc w:val="center"/>
              <w:rPr>
                <w:b/>
                <w:sz w:val="18"/>
                <w:szCs w:val="18"/>
              </w:rPr>
            </w:pP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D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IS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b/>
                <w:color w:val="000000"/>
                <w:spacing w:val="-1"/>
                <w:sz w:val="18"/>
                <w:szCs w:val="18"/>
              </w:rPr>
              <w:t>L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OS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b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b/>
                <w:color w:val="000000"/>
                <w:spacing w:val="-1"/>
                <w:sz w:val="18"/>
                <w:szCs w:val="18"/>
              </w:rPr>
              <w:t>ND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 xml:space="preserve">R </w:t>
            </w:r>
            <w:proofErr w:type="gramStart"/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b/>
                <w:color w:val="000000"/>
                <w:spacing w:val="1"/>
                <w:w w:val="101"/>
                <w:sz w:val="18"/>
                <w:szCs w:val="18"/>
              </w:rPr>
              <w:t>EB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(</w:t>
            </w:r>
            <w:proofErr w:type="gramEnd"/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EB</w:t>
            </w:r>
            <w:r w:rsidRPr="00BC1048">
              <w:rPr>
                <w:rFonts w:eastAsia="Arial" w:cs="Arial"/>
                <w:b/>
                <w:color w:val="000000"/>
                <w:spacing w:val="1"/>
                <w:w w:val="101"/>
                <w:sz w:val="18"/>
                <w:szCs w:val="18"/>
              </w:rPr>
              <w:t>AS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 xml:space="preserve">D </w:t>
            </w:r>
            <w:r w:rsidRPr="00BC1048">
              <w:rPr>
                <w:rFonts w:eastAsia="Arial" w:cs="Arial"/>
                <w:b/>
                <w:color w:val="000000"/>
                <w:spacing w:val="1"/>
                <w:w w:val="10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b/>
                <w:color w:val="000000"/>
                <w:spacing w:val="-1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L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OYEEB</w:t>
            </w:r>
            <w:r w:rsidRPr="00BC1048">
              <w:rPr>
                <w:rFonts w:eastAsia="Arial" w:cs="Arial"/>
                <w:b/>
                <w:color w:val="000000"/>
                <w:spacing w:val="1"/>
                <w:w w:val="10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EF</w:t>
            </w:r>
            <w:r w:rsidRPr="00BC1048">
              <w:rPr>
                <w:rFonts w:eastAsia="Arial" w:cs="Arial"/>
                <w:b/>
                <w:color w:val="000000"/>
                <w:spacing w:val="1"/>
                <w:w w:val="101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TS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)R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EG</w:t>
            </w:r>
            <w:r w:rsidRPr="00BC1048">
              <w:rPr>
                <w:rFonts w:eastAsia="Arial" w:cs="Arial"/>
                <w:b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L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ATIO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S,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2</w:t>
            </w:r>
            <w:r w:rsidRPr="00BC1048">
              <w:rPr>
                <w:rFonts w:eastAsia="Arial" w:cs="Arial"/>
                <w:b/>
                <w:color w:val="000000"/>
                <w:spacing w:val="-1"/>
                <w:sz w:val="18"/>
                <w:szCs w:val="18"/>
              </w:rPr>
              <w:t>0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1</w:t>
            </w:r>
            <w:r w:rsidRPr="00BC1048">
              <w:rPr>
                <w:rFonts w:eastAsia="Arial" w:cs="Arial"/>
                <w:b/>
                <w:color w:val="000000"/>
                <w:spacing w:val="-1"/>
                <w:sz w:val="18"/>
                <w:szCs w:val="18"/>
              </w:rPr>
              <w:t>4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.FO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 xml:space="preserve">R 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E FINANCIAL Y</w:t>
            </w:r>
            <w:r w:rsidRPr="00BC1048">
              <w:rPr>
                <w:rFonts w:eastAsia="Arial" w:cs="Arial"/>
                <w:b/>
                <w:color w:val="000000"/>
                <w:spacing w:val="1"/>
                <w:w w:val="101"/>
                <w:sz w:val="18"/>
                <w:szCs w:val="18"/>
              </w:rPr>
              <w:t>EA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 xml:space="preserve">R 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b/>
                <w:color w:val="000000"/>
                <w:spacing w:val="-1"/>
                <w:sz w:val="18"/>
                <w:szCs w:val="18"/>
              </w:rPr>
              <w:t>D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 xml:space="preserve">D </w:t>
            </w:r>
            <w:r w:rsidRPr="00BC1048">
              <w:rPr>
                <w:rFonts w:eastAsia="Arial" w:cs="Arial"/>
                <w:b/>
                <w:color w:val="000000"/>
                <w:spacing w:val="-1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b/>
                <w:color w:val="000000"/>
                <w:spacing w:val="-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 xml:space="preserve">H </w:t>
            </w:r>
            <w:r w:rsidRPr="00BC1048">
              <w:rPr>
                <w:rFonts w:eastAsia="Arial" w:cs="Arial"/>
                <w:b/>
                <w:color w:val="000000"/>
                <w:spacing w:val="-1"/>
                <w:sz w:val="18"/>
                <w:szCs w:val="18"/>
              </w:rPr>
              <w:t>3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1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,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2</w:t>
            </w:r>
            <w:r w:rsidRPr="00BC1048">
              <w:rPr>
                <w:rFonts w:eastAsia="Arial" w:cs="Arial"/>
                <w:b/>
                <w:color w:val="000000"/>
                <w:spacing w:val="-1"/>
                <w:sz w:val="18"/>
                <w:szCs w:val="18"/>
              </w:rPr>
              <w:t>0</w:t>
            </w:r>
            <w:r w:rsidRPr="00BC1048">
              <w:rPr>
                <w:rFonts w:eastAsia="Arial" w:cs="Arial"/>
                <w:b/>
                <w:color w:val="000000"/>
                <w:sz w:val="18"/>
                <w:szCs w:val="18"/>
              </w:rPr>
              <w:t>20</w:t>
            </w:r>
            <w:r w:rsidRPr="00BC1048">
              <w:rPr>
                <w:rFonts w:eastAsia="Arial" w:cs="Arial"/>
                <w:b/>
                <w:color w:val="000000"/>
                <w:w w:val="101"/>
                <w:sz w:val="18"/>
                <w:szCs w:val="18"/>
              </w:rPr>
              <w:t>.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A1FA4" w:rsidRPr="00BC1048" w:rsidRDefault="00AA1FA4" w:rsidP="00F238D8">
            <w:pPr>
              <w:spacing w:after="0"/>
              <w:ind w:left="177" w:right="130"/>
              <w:jc w:val="center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/>
              <w:ind w:left="177" w:right="130"/>
              <w:jc w:val="center"/>
              <w:rPr>
                <w:rFonts w:eastAsia="Arial" w:cs="Arial"/>
                <w:b/>
                <w:color w:val="000000"/>
                <w:sz w:val="18"/>
                <w:szCs w:val="18"/>
              </w:rPr>
            </w:pPr>
          </w:p>
        </w:tc>
      </w:tr>
      <w:tr w:rsidR="00AA1FA4" w:rsidRPr="00BC1048" w:rsidTr="00BC1048">
        <w:trPr>
          <w:cantSplit/>
          <w:trHeight w:val="533"/>
          <w:tblHeader/>
        </w:trPr>
        <w:tc>
          <w:tcPr>
            <w:tcW w:w="11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12" w:line="22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auto"/>
              <w:ind w:left="80" w:right="-20"/>
              <w:jc w:val="both"/>
              <w:rPr>
                <w:rFonts w:eastAsia="Arial" w:cs="Arial"/>
                <w:b/>
                <w:bCs/>
                <w:color w:val="000000"/>
                <w:w w:val="101"/>
                <w:sz w:val="18"/>
                <w:szCs w:val="18"/>
              </w:rPr>
            </w:pPr>
            <w:proofErr w:type="spellStart"/>
            <w:r w:rsidRPr="00BC1048">
              <w:rPr>
                <w:rFonts w:eastAsia="Arial" w:cs="Arial"/>
                <w:b/>
                <w:bCs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b/>
                <w:bCs/>
                <w:color w:val="000000"/>
                <w:sz w:val="18"/>
                <w:szCs w:val="18"/>
              </w:rPr>
              <w:t>rN</w:t>
            </w:r>
            <w:r w:rsidRPr="00BC1048">
              <w:rPr>
                <w:rFonts w:eastAsia="Arial" w:cs="Arial"/>
                <w:b/>
                <w:bCs/>
                <w:color w:val="000000"/>
                <w:w w:val="101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9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12" w:line="22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auto"/>
              <w:ind w:left="32"/>
              <w:jc w:val="both"/>
              <w:rPr>
                <w:rFonts w:eastAsia="Arial" w:cs="Arial"/>
                <w:b/>
                <w:bCs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BC1048">
              <w:rPr>
                <w:rFonts w:eastAsia="Arial" w:cs="Arial"/>
                <w:b/>
                <w:bCs/>
                <w:color w:val="000000"/>
                <w:spacing w:val="-1"/>
                <w:sz w:val="18"/>
                <w:szCs w:val="18"/>
              </w:rPr>
              <w:t>es</w:t>
            </w:r>
            <w:r w:rsidRPr="00BC1048">
              <w:rPr>
                <w:rFonts w:eastAsia="Arial" w:cs="Arial"/>
                <w:b/>
                <w:bCs/>
                <w:color w:val="000000"/>
                <w:sz w:val="18"/>
                <w:szCs w:val="18"/>
              </w:rPr>
              <w:t>cr</w:t>
            </w:r>
            <w:r w:rsidRPr="00BC1048">
              <w:rPr>
                <w:rFonts w:eastAsia="Arial" w:cs="Arial"/>
                <w:b/>
                <w:bCs/>
                <w:color w:val="000000"/>
                <w:w w:val="101"/>
                <w:sz w:val="18"/>
                <w:szCs w:val="18"/>
              </w:rPr>
              <w:t>ip</w:t>
            </w:r>
            <w:r w:rsidRPr="00BC1048">
              <w:rPr>
                <w:rFonts w:eastAsia="Arial" w:cs="Arial"/>
                <w:b/>
                <w:bCs/>
                <w:color w:val="000000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b/>
                <w:bCs/>
                <w:color w:val="000000"/>
                <w:w w:val="101"/>
                <w:sz w:val="18"/>
                <w:szCs w:val="18"/>
              </w:rPr>
              <w:t>ion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AA1FA4">
            <w:pPr>
              <w:spacing w:after="0" w:line="240" w:lineRule="auto"/>
              <w:ind w:left="150" w:right="-20"/>
              <w:rPr>
                <w:rFonts w:eastAsia="Arial" w:cs="Arial"/>
                <w:b/>
                <w:bCs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ASOP 2003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left="80" w:right="-2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ASOP 2004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/>
              <w:ind w:left="73" w:right="28"/>
              <w:jc w:val="center"/>
              <w:rPr>
                <w:rFonts w:eastAsia="Arial" w:cs="Arial"/>
                <w:b/>
                <w:bCs/>
                <w:color w:val="000000"/>
                <w:w w:val="101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ASOP 2011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/>
              <w:ind w:left="175" w:right="126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ISOP 2015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/>
              <w:ind w:left="177" w:right="130"/>
              <w:jc w:val="center"/>
              <w:rPr>
                <w:rFonts w:eastAsia="Arial" w:cs="Arial"/>
                <w:b/>
                <w:bCs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ISOP 2016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FA4" w:rsidRPr="00BC1048" w:rsidRDefault="00AA1FA4" w:rsidP="00F238D8">
            <w:pPr>
              <w:spacing w:after="0"/>
              <w:ind w:left="177" w:right="130"/>
              <w:jc w:val="center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Intellect Incentive Plan Scheme 2018</w:t>
            </w:r>
          </w:p>
        </w:tc>
      </w:tr>
      <w:tr w:rsidR="00AA1FA4" w:rsidRPr="00BC1048" w:rsidTr="00BC1048">
        <w:trPr>
          <w:cantSplit/>
          <w:trHeight w:hRule="exact" w:val="532"/>
          <w:tblHeader/>
        </w:trPr>
        <w:tc>
          <w:tcPr>
            <w:tcW w:w="11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left="150" w:right="-20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left="80" w:right="-20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/>
              <w:ind w:left="73" w:right="28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/>
              <w:ind w:left="175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/>
              <w:ind w:left="177" w:right="13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FA4" w:rsidRPr="00BC1048" w:rsidRDefault="00AA1FA4" w:rsidP="00F238D8">
            <w:pPr>
              <w:spacing w:after="0"/>
              <w:ind w:left="177" w:right="130"/>
              <w:jc w:val="center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ISOP 2018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A4" w:rsidRPr="00BC1048" w:rsidRDefault="00AA1FA4" w:rsidP="00F238D8">
            <w:pPr>
              <w:spacing w:after="0"/>
              <w:ind w:left="177" w:right="130"/>
              <w:jc w:val="center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RSU 2018</w:t>
            </w:r>
          </w:p>
        </w:tc>
      </w:tr>
      <w:tr w:rsidR="00AA1FA4" w:rsidRPr="00BC1048" w:rsidTr="00BC1048">
        <w:trPr>
          <w:cantSplit/>
          <w:trHeight w:hRule="exact" w:val="1445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25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32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D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ld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er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's 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ro</w:t>
            </w:r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AA1FA4">
            <w:pPr>
              <w:spacing w:before="119" w:after="0" w:line="240" w:lineRule="auto"/>
              <w:ind w:right="-20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October 09, 2014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128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October 09, 2014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102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October 09, 2014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85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January 29, 2015 and November 20, 2015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AA1FA4">
            <w:pPr>
              <w:spacing w:before="119" w:after="0" w:line="240" w:lineRule="auto"/>
              <w:ind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July 21, 2016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before="119" w:after="0" w:line="240" w:lineRule="auto"/>
              <w:ind w:left="118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August 23, 2018</w:t>
            </w:r>
          </w:p>
        </w:tc>
      </w:tr>
      <w:tr w:rsidR="00AA1FA4" w:rsidRPr="00BC1048" w:rsidTr="00BC1048">
        <w:trPr>
          <w:cantSplit/>
          <w:trHeight w:hRule="exact" w:val="1158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37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auto"/>
              <w:ind w:left="25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19" w:line="16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auto"/>
              <w:ind w:left="32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al 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b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 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ro</w:t>
            </w:r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ed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Un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d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r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pla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left="25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26,03,850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left="138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8,24,645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48,88,450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left="169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60,00,000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left="174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40,00,000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AA1FA4">
            <w:pPr>
              <w:spacing w:after="0" w:line="240" w:lineRule="auto"/>
              <w:ind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32,50,000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AA1FA4">
            <w:pPr>
              <w:spacing w:after="0" w:line="240" w:lineRule="auto"/>
              <w:ind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30,00,000</w:t>
            </w:r>
          </w:p>
        </w:tc>
      </w:tr>
      <w:tr w:rsidR="00AA1FA4" w:rsidRPr="00BC1048" w:rsidTr="00BC1048">
        <w:trPr>
          <w:cantSplit/>
          <w:trHeight w:hRule="exact" w:val="850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left="25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auto"/>
              <w:ind w:left="25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auto"/>
              <w:ind w:left="32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es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ing Re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qu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ts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As mentioned in the scheme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3" w:right="19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As mentioned in the scheme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54" w:right="9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As mentioned in the scheme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51" w:right="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As mentioned in the scheme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54" w:right="9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As mentioned in the scheme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54" w:right="9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As mentioned in the scheme</w:t>
            </w:r>
          </w:p>
        </w:tc>
      </w:tr>
      <w:tr w:rsidR="00AA1FA4" w:rsidRPr="00BC1048" w:rsidTr="00BC1048">
        <w:trPr>
          <w:cantSplit/>
          <w:trHeight w:hRule="exact" w:val="695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20" w:after="0" w:line="232" w:lineRule="auto"/>
              <w:ind w:left="25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20" w:after="0" w:line="232" w:lineRule="auto"/>
              <w:ind w:left="32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Ma</w:t>
            </w:r>
            <w:r w:rsidRPr="00BC1048">
              <w:rPr>
                <w:rFonts w:eastAsia="Arial" w:cs="Arial"/>
                <w:color w:val="000000"/>
                <w:spacing w:val="-4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um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m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 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 G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ed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20" w:after="0" w:line="232" w:lineRule="auto"/>
              <w:ind w:left="277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5 Years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20" w:after="0" w:line="232" w:lineRule="auto"/>
              <w:ind w:left="21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5 Years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20" w:after="0" w:line="232" w:lineRule="auto"/>
              <w:ind w:left="20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5 Years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20" w:after="0" w:line="232" w:lineRule="auto"/>
              <w:ind w:left="196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5 Years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20" w:after="0" w:line="232" w:lineRule="auto"/>
              <w:ind w:left="20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5 Years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before="20" w:after="0" w:line="232" w:lineRule="auto"/>
              <w:ind w:left="20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5 Years</w:t>
            </w:r>
          </w:p>
        </w:tc>
      </w:tr>
      <w:tr w:rsidR="00AA1FA4" w:rsidRPr="00BC1048" w:rsidTr="00BC1048">
        <w:trPr>
          <w:cantSplit/>
          <w:trHeight w:hRule="exact" w:val="555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25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20" w:after="0" w:line="244" w:lineRule="auto"/>
              <w:ind w:left="32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ou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ce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 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(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ri</w:t>
            </w:r>
            <w:r w:rsidRPr="00BC1048">
              <w:rPr>
                <w:rFonts w:eastAsia="Arial" w:cs="Arial"/>
                <w:color w:val="000000"/>
                <w:spacing w:val="3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 xml:space="preserve">y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,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da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y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or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Co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bina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375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Primary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306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296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Primary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294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Primary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296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Primary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before="119" w:after="0" w:line="240" w:lineRule="auto"/>
              <w:ind w:left="296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Primary</w:t>
            </w:r>
          </w:p>
        </w:tc>
      </w:tr>
      <w:tr w:rsidR="00AA1FA4" w:rsidRPr="00BC1048" w:rsidTr="00BC1048">
        <w:trPr>
          <w:cantSplit/>
          <w:trHeight w:hRule="exact" w:val="1200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19" w:line="20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auto"/>
              <w:ind w:left="25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1" w:line="12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32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b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 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d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ing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t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b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gin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ing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iod                 (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20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19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-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20)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15,800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left="558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left="548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613,362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auto"/>
              <w:ind w:left="544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50,28,770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AA1FA4">
            <w:pPr>
              <w:spacing w:after="0" w:line="240" w:lineRule="auto"/>
              <w:ind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31,25,900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40" w:lineRule="auto"/>
              <w:ind w:left="373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40" w:lineRule="auto"/>
              <w:ind w:left="373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</w:tr>
      <w:tr w:rsidR="00AA1FA4" w:rsidRPr="00BC1048" w:rsidTr="00BC1048">
        <w:trPr>
          <w:cantSplit/>
          <w:trHeight w:hRule="exact" w:val="964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25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20" w:after="0" w:line="244" w:lineRule="auto"/>
              <w:ind w:left="32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b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 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gr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ed d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ing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y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ar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625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558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548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before="119" w:after="0" w:line="240" w:lineRule="auto"/>
              <w:ind w:left="544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7,10,000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AA1FA4">
            <w:pPr>
              <w:spacing w:before="119" w:after="0" w:line="240" w:lineRule="auto"/>
              <w:ind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12,67,000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AA1FA4">
            <w:pPr>
              <w:spacing w:before="119" w:after="0" w:line="240" w:lineRule="auto"/>
              <w:ind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5,95,000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AA1FA4">
            <w:pPr>
              <w:spacing w:before="119" w:after="0" w:line="240" w:lineRule="auto"/>
              <w:ind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2,42,688</w:t>
            </w:r>
          </w:p>
        </w:tc>
      </w:tr>
      <w:tr w:rsidR="00AA1FA4" w:rsidRPr="00BC1048" w:rsidTr="00BC1048">
        <w:trPr>
          <w:cantSplit/>
          <w:trHeight w:hRule="exact" w:val="2294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54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auto"/>
              <w:ind w:left="250" w:right="-20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54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auto"/>
              <w:ind w:left="32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Exercise Price or P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ri</w:t>
            </w:r>
            <w:r w:rsidRPr="00BC104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ing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ula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Market Price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73" w:right="50" w:firstLine="21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Market Price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Market Price and Discount on Market Price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Market Price and Discount on Market Price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Market Price  and Discount on Market Price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center"/>
              <w:rPr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87" w:right="44"/>
              <w:jc w:val="center"/>
              <w:rPr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87" w:right="44"/>
              <w:jc w:val="center"/>
              <w:rPr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87" w:right="44"/>
              <w:jc w:val="center"/>
              <w:rPr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87" w:right="44"/>
              <w:jc w:val="center"/>
              <w:rPr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87" w:right="44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Market Price and Discount on Market Price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center"/>
              <w:rPr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87" w:right="44"/>
              <w:jc w:val="center"/>
              <w:rPr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87" w:right="44"/>
              <w:jc w:val="center"/>
              <w:rPr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87" w:right="44"/>
              <w:jc w:val="center"/>
              <w:rPr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87" w:right="44"/>
              <w:jc w:val="center"/>
              <w:rPr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87" w:right="44"/>
              <w:jc w:val="center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 xml:space="preserve">Face Value </w:t>
            </w:r>
          </w:p>
        </w:tc>
      </w:tr>
      <w:tr w:rsidR="00AA1FA4" w:rsidRPr="00BC1048" w:rsidTr="00BC1048">
        <w:trPr>
          <w:cantSplit/>
          <w:trHeight w:hRule="exact" w:val="937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b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 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 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ed du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ing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y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3" w:right="50" w:firstLine="21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90,720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12,11,650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4,44,650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</w:tr>
      <w:tr w:rsidR="00AA1FA4" w:rsidRPr="00BC1048" w:rsidTr="00BC1048">
        <w:trPr>
          <w:cantSplit/>
          <w:trHeight w:hRule="exact" w:val="966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b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 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3"/>
                <w:w w:val="101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er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ed d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ing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y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ar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cs="Times New Roman"/>
                <w:sz w:val="18"/>
                <w:szCs w:val="18"/>
              </w:rPr>
              <w:t>9000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73" w:right="50" w:firstLine="21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1,95,090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3,13,575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92" w:right="46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47,000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-</w:t>
            </w:r>
          </w:p>
        </w:tc>
      </w:tr>
      <w:tr w:rsidR="00AA1FA4" w:rsidRPr="00BC1048" w:rsidTr="00BC1048">
        <w:trPr>
          <w:cantSplit/>
          <w:trHeight w:hRule="exact" w:val="1130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6" w:line="12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b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ari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ing 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 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ul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t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e</w:t>
            </w:r>
            <w:r w:rsidRPr="00BC1048">
              <w:rPr>
                <w:rFonts w:eastAsia="Arial" w:cs="Arial"/>
                <w:color w:val="000000"/>
                <w:spacing w:val="-4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ci</w:t>
            </w:r>
            <w:r w:rsidRPr="00BC104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                                      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(a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Mar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ch 3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1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,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20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20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cs="Times New Roman"/>
                <w:sz w:val="18"/>
                <w:szCs w:val="18"/>
              </w:rPr>
              <w:t>9000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73" w:right="50" w:firstLine="21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1,95,090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3,13,575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47,000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sz w:val="18"/>
                <w:szCs w:val="18"/>
              </w:rPr>
            </w:pPr>
          </w:p>
        </w:tc>
      </w:tr>
      <w:tr w:rsidR="00AA1FA4" w:rsidRPr="00BC1048" w:rsidTr="00BC1048">
        <w:trPr>
          <w:cantSplit/>
          <w:trHeight w:hRule="exact" w:val="699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aria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ion in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proofErr w:type="spellStart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>up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proofErr w:type="spellEnd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Mar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 3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1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,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20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20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3" w:right="50" w:firstLine="21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-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</w:p>
        </w:tc>
      </w:tr>
      <w:tr w:rsidR="00AA1FA4" w:rsidRPr="00BC1048" w:rsidTr="00BC1048">
        <w:trPr>
          <w:cantSplit/>
          <w:trHeight w:hRule="exact" w:val="1043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b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 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d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ing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t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d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y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r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(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2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0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19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-20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-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73" w:right="50" w:firstLine="21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338,022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48,55,045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FA4" w:rsidRPr="00BC1048" w:rsidRDefault="00AA1FA4" w:rsidP="00F238D8">
            <w:pPr>
              <w:spacing w:after="0" w:line="256" w:lineRule="auto"/>
              <w:ind w:right="46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36,63,950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BC1048" w:rsidRDefault="00AA1FA4" w:rsidP="00F238D8">
            <w:pPr>
              <w:spacing w:after="0" w:line="256" w:lineRule="auto"/>
              <w:ind w:right="46"/>
              <w:jc w:val="center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5,95,000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center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2,35,638</w:t>
            </w:r>
          </w:p>
        </w:tc>
      </w:tr>
      <w:tr w:rsidR="00AA1FA4" w:rsidRPr="00BC1048" w:rsidTr="00BC1048">
        <w:trPr>
          <w:cantSplit/>
          <w:trHeight w:hRule="exact" w:val="937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an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id b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y 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st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du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ing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y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r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rom e</w:t>
            </w:r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3" w:right="50" w:firstLine="21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NA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NA</w:t>
            </w:r>
          </w:p>
        </w:tc>
      </w:tr>
      <w:tr w:rsidR="00AA1FA4" w:rsidRPr="00BC1048" w:rsidTr="00BC1048">
        <w:trPr>
          <w:cantSplit/>
          <w:trHeight w:hRule="exact" w:val="867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12" w:line="1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  <w:highlight w:val="green"/>
              </w:rPr>
            </w:pP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Me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d used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o account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or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OP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rinsic or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air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lu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Fair Value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3" w:right="50" w:firstLine="21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Fair Value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Fair Value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Fair Value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Fair Value</w:t>
            </w: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Fair Value</w:t>
            </w:r>
          </w:p>
        </w:tc>
      </w:tr>
      <w:tr w:rsidR="00AA1FA4" w:rsidRPr="00BC1048" w:rsidTr="00BC1048">
        <w:trPr>
          <w:cantSplit/>
          <w:trHeight w:hRule="exact" w:val="2868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112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pacing w:val="6"/>
                <w:w w:val="101"/>
                <w:sz w:val="18"/>
                <w:szCs w:val="18"/>
              </w:rPr>
              <w:t>W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y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ts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or e</w:t>
            </w:r>
            <w:r w:rsidRPr="00BC1048">
              <w:rPr>
                <w:rFonts w:eastAsia="Arial" w:cs="Arial"/>
                <w:color w:val="000000"/>
                <w:spacing w:val="-3"/>
                <w:w w:val="101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ing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ions u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ing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in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rin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 v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lue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ions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, 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di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be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w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en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e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plo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ye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ion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st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 co</w:t>
            </w:r>
            <w:r w:rsidRPr="00BC1048">
              <w:rPr>
                <w:rFonts w:eastAsia="Arial" w:cs="Arial"/>
                <w:color w:val="000000"/>
                <w:spacing w:val="3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ed and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e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plo</w:t>
            </w:r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>y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co</w:t>
            </w:r>
            <w:r w:rsidRPr="00BC1048">
              <w:rPr>
                <w:rFonts w:eastAsia="Arial" w:cs="Arial"/>
                <w:color w:val="000000"/>
                <w:spacing w:val="3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nsa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ion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st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t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hall h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b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en 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cog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ze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d 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t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had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ed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air </w:t>
            </w:r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alue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ions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hall be di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lo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ed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. 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i</w:t>
            </w:r>
            <w:r w:rsidRPr="00BC1048">
              <w:rPr>
                <w:rFonts w:eastAsia="Arial" w:cs="Arial"/>
                <w:color w:val="000000"/>
                <w:spacing w:val="3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t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di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on 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and on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>y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3" w:right="50" w:firstLine="21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NA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NA</w:t>
            </w:r>
          </w:p>
        </w:tc>
      </w:tr>
      <w:tr w:rsidR="00AA1FA4" w:rsidRPr="00BC1048" w:rsidTr="00BC1048">
        <w:trPr>
          <w:cantSplit/>
          <w:trHeight w:hRule="exact" w:val="2881"/>
        </w:trPr>
        <w:tc>
          <w:tcPr>
            <w:tcW w:w="11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16" w:line="22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32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pacing w:val="6"/>
                <w:w w:val="101"/>
                <w:sz w:val="18"/>
                <w:szCs w:val="18"/>
              </w:rPr>
              <w:t>W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eig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ed 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ve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ag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e</w:t>
            </w:r>
            <w:r w:rsidRPr="00BC1048">
              <w:rPr>
                <w:rFonts w:eastAsia="Arial" w:cs="Arial"/>
                <w:color w:val="000000"/>
                <w:spacing w:val="-3"/>
                <w:w w:val="101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er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and </w:t>
            </w:r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w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igh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ed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ge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air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lu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sepa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ely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or 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w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ose e</w:t>
            </w:r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rci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pri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ei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her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eq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or e</w:t>
            </w:r>
            <w:r w:rsidRPr="00BC1048">
              <w:rPr>
                <w:rFonts w:eastAsia="Arial" w:cs="Arial"/>
                <w:color w:val="000000"/>
                <w:spacing w:val="-4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cee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d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s or is le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han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ar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k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ices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ck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Weighted average exercise price- Rs. 48.60</w:t>
            </w:r>
          </w:p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Weighted average fair values of options- Nil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Weighted average exercise price- Rs. 42.79</w:t>
            </w:r>
          </w:p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73" w:right="50" w:firstLine="21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Weighted average fair values of options- Nil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Weighted average exercise price- Rs. 35.76</w:t>
            </w:r>
          </w:p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Weighted average fair values of options- Nil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Weighted average exercise price- Rs. 116.04</w:t>
            </w:r>
          </w:p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Weighted average fair values of options- 69.78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Weighted average exercise price- Rs. 84.48</w:t>
            </w:r>
          </w:p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Weighted average fair values of options- 44.52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A1FA4" w:rsidRPr="00BC1048" w:rsidTr="00BC1048">
        <w:trPr>
          <w:cantSplit/>
          <w:trHeight w:hRule="exact" w:val="2364"/>
        </w:trPr>
        <w:tc>
          <w:tcPr>
            <w:tcW w:w="11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A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des</w:t>
            </w:r>
            <w:r w:rsidRPr="00BC104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rip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3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d and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igni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2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as</w:t>
            </w:r>
            <w:r w:rsidRPr="00BC104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ions u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ed du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ing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y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r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 es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3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air </w:t>
            </w:r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alu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s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s,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including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ollo</w:t>
            </w:r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w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ing in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61" w:right="15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3" w:right="50" w:firstLine="21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A1FA4" w:rsidRPr="00BC1048" w:rsidTr="00BC1048">
        <w:trPr>
          <w:cantSplit/>
          <w:trHeight w:hRule="exact" w:val="2618"/>
        </w:trPr>
        <w:tc>
          <w:tcPr>
            <w:tcW w:w="113" w:type="pct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32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(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</w:t>
            </w:r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w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eig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d</w:t>
            </w:r>
            <w:proofErr w:type="spellEnd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g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alu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sha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proofErr w:type="spellEnd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proofErr w:type="gramStart"/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,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3"/>
                <w:w w:val="101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er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,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3"/>
                <w:w w:val="101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ed</w:t>
            </w:r>
            <w:proofErr w:type="spellEnd"/>
            <w:proofErr w:type="gramEnd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ola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ili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y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,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e</w:t>
            </w:r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ed 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ion </w:t>
            </w:r>
            <w:proofErr w:type="spellStart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</w:t>
            </w:r>
            <w:r w:rsidRPr="00BC104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,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4"/>
                <w:w w:val="101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ed</w:t>
            </w:r>
            <w:proofErr w:type="spellEnd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>di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id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en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ds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,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</w:t>
            </w:r>
            <w:proofErr w:type="spellEnd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ri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k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-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ree </w:t>
            </w:r>
            <w:proofErr w:type="spellStart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proofErr w:type="spellEnd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and 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y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her </w:t>
            </w:r>
            <w:proofErr w:type="spellStart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ts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</w:t>
            </w:r>
            <w:proofErr w:type="spellEnd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pacing w:val="3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od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.</w:t>
            </w: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</w:p>
        </w:tc>
        <w:tc>
          <w:tcPr>
            <w:tcW w:w="149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Not Applicable as there were no grants during the year under this plan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A1FA4" w:rsidRPr="00BC1048" w:rsidTr="00BC1048">
        <w:trPr>
          <w:cantSplit/>
          <w:trHeight w:hRule="exact" w:val="1568"/>
        </w:trPr>
        <w:tc>
          <w:tcPr>
            <w:tcW w:w="113" w:type="pct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(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b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) </w:t>
            </w:r>
            <w:proofErr w:type="gramStart"/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</w:t>
            </w:r>
            <w:proofErr w:type="gramEnd"/>
            <w:r w:rsidR="00BC1048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pacing w:val="3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d u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ed, and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as</w:t>
            </w:r>
            <w:r w:rsidRPr="00BC104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u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ions</w:t>
            </w:r>
            <w:r w:rsidR="00BC1048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pacing w:val="3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ade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 in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por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s</w:t>
            </w:r>
            <w:r w:rsidR="00BC1048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ed ea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y</w:t>
            </w:r>
            <w:r w:rsid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3"/>
                <w:w w:val="101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er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2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e.</w:t>
            </w:r>
          </w:p>
        </w:tc>
        <w:tc>
          <w:tcPr>
            <w:tcW w:w="149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AS per ESOP Scheme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As per ESOP Scheme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AS per ESOP Scheme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AS per ESOP Scheme</w:t>
            </w:r>
          </w:p>
        </w:tc>
      </w:tr>
      <w:tr w:rsidR="00AA1FA4" w:rsidRPr="00BC1048" w:rsidTr="00BC1048">
        <w:trPr>
          <w:cantSplit/>
          <w:trHeight w:hRule="exact" w:val="6670"/>
        </w:trPr>
        <w:tc>
          <w:tcPr>
            <w:tcW w:w="113" w:type="pct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32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(c) </w:t>
            </w:r>
            <w:proofErr w:type="gramStart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how</w:t>
            </w:r>
            <w:proofErr w:type="gramEnd"/>
            <w:r w:rsidR="00F17564"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4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ec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ed </w:t>
            </w:r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ola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ili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y</w:t>
            </w:r>
            <w:r w:rsidR="00F17564"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w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d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er</w:t>
            </w:r>
            <w:r w:rsidRPr="00BC104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ined</w:t>
            </w:r>
            <w:r w:rsidR="00F17564"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,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luding an e</w:t>
            </w:r>
            <w:r w:rsidRPr="00BC1048">
              <w:rPr>
                <w:rFonts w:eastAsia="Arial" w:cs="Arial"/>
                <w:color w:val="000000"/>
                <w:spacing w:val="-4"/>
                <w:w w:val="101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="00F17564"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e</w:t>
            </w:r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="00F17564"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o </w:t>
            </w:r>
            <w:r w:rsidRPr="00BC1048">
              <w:rPr>
                <w:rFonts w:eastAsia="Arial" w:cs="Arial"/>
                <w:color w:val="000000"/>
                <w:spacing w:val="-2"/>
                <w:sz w:val="18"/>
                <w:szCs w:val="18"/>
              </w:rPr>
              <w:t>w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 e</w:t>
            </w:r>
            <w:r w:rsidRPr="00BC1048">
              <w:rPr>
                <w:rFonts w:eastAsia="Arial" w:cs="Arial"/>
                <w:color w:val="000000"/>
                <w:spacing w:val="-3"/>
                <w:w w:val="101"/>
                <w:sz w:val="18"/>
                <w:szCs w:val="18"/>
              </w:rPr>
              <w:t>x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ed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la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ili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y</w:t>
            </w:r>
            <w:r w:rsidR="00F17564"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w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s</w:t>
            </w:r>
            <w:r w:rsidR="00F17564"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based on hi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ori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al</w:t>
            </w:r>
            <w:r w:rsidR="00F17564"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ola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ili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ty.</w:t>
            </w:r>
          </w:p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</w:p>
        </w:tc>
        <w:tc>
          <w:tcPr>
            <w:tcW w:w="1499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Expected volatility is based on the historical volatility of the Company shares price applicable to the expected life of each option.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Expected volatility is based on the historical volatility of the Company shares price applicable to the expected life of each option.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Expected volatility is based on the historical volatility of the Company shares price applicable to the expected life of each option.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Expected volatility is based on the historical volatility of the Company shares price applicable to the expected life of each option.</w:t>
            </w:r>
          </w:p>
        </w:tc>
      </w:tr>
      <w:tr w:rsidR="00AA1FA4" w:rsidRPr="00BC1048" w:rsidTr="00BC1048">
        <w:trPr>
          <w:cantSplit/>
          <w:trHeight w:hRule="exact" w:val="7858"/>
        </w:trPr>
        <w:tc>
          <w:tcPr>
            <w:tcW w:w="113" w:type="pct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40" w:lineRule="exact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(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d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) </w:t>
            </w:r>
            <w:proofErr w:type="gramStart"/>
            <w:r w:rsidRPr="00BC1048">
              <w:rPr>
                <w:rFonts w:eastAsia="Arial" w:cs="Arial"/>
                <w:color w:val="000000"/>
                <w:spacing w:val="-3"/>
                <w:sz w:val="18"/>
                <w:szCs w:val="18"/>
              </w:rPr>
              <w:t>w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r</w:t>
            </w:r>
            <w:proofErr w:type="gramEnd"/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d h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w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y 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r 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ur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 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he 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 g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t </w:t>
            </w:r>
            <w:r w:rsidRPr="00BC1048">
              <w:rPr>
                <w:rFonts w:eastAsia="Arial" w:cs="Arial"/>
                <w:color w:val="000000"/>
                <w:spacing w:val="-2"/>
                <w:sz w:val="18"/>
                <w:szCs w:val="18"/>
              </w:rPr>
              <w:t>w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er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 in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p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ed in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o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he </w:t>
            </w:r>
            <w:r w:rsidRPr="00BC1048">
              <w:rPr>
                <w:rFonts w:eastAsia="Arial" w:cs="Arial"/>
                <w:color w:val="000000"/>
                <w:spacing w:val="3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s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ur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en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t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f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f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air </w:t>
            </w:r>
            <w:r w:rsidRPr="00BC1048">
              <w:rPr>
                <w:rFonts w:eastAsia="Arial" w:cs="Arial"/>
                <w:color w:val="000000"/>
                <w:spacing w:val="-1"/>
                <w:w w:val="101"/>
                <w:sz w:val="18"/>
                <w:szCs w:val="18"/>
              </w:rPr>
              <w:t>v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alu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, 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su</w:t>
            </w:r>
            <w:r w:rsidRPr="00BC104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 xml:space="preserve">h as a </w:t>
            </w:r>
            <w:r w:rsidRPr="00BC1048">
              <w:rPr>
                <w:rFonts w:eastAsia="Arial" w:cs="Arial"/>
                <w:color w:val="000000"/>
                <w:spacing w:val="3"/>
                <w:sz w:val="18"/>
                <w:szCs w:val="18"/>
              </w:rPr>
              <w:t>m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a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r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k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 xml:space="preserve">t </w:t>
            </w:r>
            <w:r w:rsidRPr="00BC1048">
              <w:rPr>
                <w:rFonts w:eastAsia="Arial" w:cs="Arial"/>
                <w:color w:val="000000"/>
                <w:spacing w:val="1"/>
                <w:w w:val="101"/>
                <w:sz w:val="18"/>
                <w:szCs w:val="18"/>
              </w:rPr>
              <w:t>c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on</w:t>
            </w:r>
            <w:r w:rsidRPr="00BC1048">
              <w:rPr>
                <w:rFonts w:eastAsia="Arial" w:cs="Arial"/>
                <w:color w:val="000000"/>
                <w:spacing w:val="-1"/>
                <w:sz w:val="18"/>
                <w:szCs w:val="18"/>
              </w:rPr>
              <w:t>d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BC1048">
              <w:rPr>
                <w:rFonts w:eastAsia="Arial" w:cs="Arial"/>
                <w:color w:val="000000"/>
                <w:w w:val="101"/>
                <w:sz w:val="18"/>
                <w:szCs w:val="18"/>
              </w:rPr>
              <w:t>t</w:t>
            </w:r>
            <w:r w:rsidRPr="00BC1048">
              <w:rPr>
                <w:rFonts w:eastAsia="Arial" w:cs="Arial"/>
                <w:color w:val="000000"/>
                <w:sz w:val="18"/>
                <w:szCs w:val="18"/>
              </w:rPr>
              <w:t>ion.</w:t>
            </w:r>
          </w:p>
        </w:tc>
        <w:tc>
          <w:tcPr>
            <w:tcW w:w="149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70" w:right="24"/>
              <w:jc w:val="both"/>
              <w:rPr>
                <w:rFonts w:eastAsia="Arial" w:cs="Arial"/>
                <w:color w:val="000000"/>
                <w:w w:val="101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87" w:right="44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The price of underlying shares in market at the time of option grant – closing market price, on previous trading day on which the options are granted, on the Stock Exchange where the volume of shares traded is more.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rFonts w:eastAsia="Arial" w:cs="Arial"/>
                <w:color w:val="000000"/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The price of underlying shares in market at the time of option grant – closing market price, on previous trading day on which the options are granted, on the Stock Exchange where the volume of shares traded is more.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The price of underlying shares in market at the time of option grant – closing market price, on previous trading day on which the options are granted, on the Stock Exchange where the volume of shares traded is more.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A4" w:rsidRPr="00BC1048" w:rsidRDefault="00AA1FA4" w:rsidP="00F238D8">
            <w:pPr>
              <w:spacing w:after="0" w:line="256" w:lineRule="auto"/>
              <w:ind w:left="92" w:right="46"/>
              <w:jc w:val="both"/>
              <w:rPr>
                <w:sz w:val="18"/>
                <w:szCs w:val="18"/>
              </w:rPr>
            </w:pPr>
            <w:r w:rsidRPr="00BC1048">
              <w:rPr>
                <w:sz w:val="18"/>
                <w:szCs w:val="18"/>
              </w:rPr>
              <w:t>The price of underlying shares in market at the time of option grant – closing market price, on previous trading day on which the options are granted, on the Stock Exchange where the volume of shares traded is more.</w:t>
            </w:r>
          </w:p>
        </w:tc>
      </w:tr>
    </w:tbl>
    <w:p w:rsidR="00A43ECC" w:rsidRDefault="00A43ECC" w:rsidP="00BC1048"/>
    <w:sectPr w:rsidR="00A43ECC" w:rsidSect="009E3D02">
      <w:pgSz w:w="16838" w:h="11906" w:orient="landscape"/>
      <w:pgMar w:top="1701" w:right="1134" w:bottom="850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FA4"/>
    <w:rsid w:val="00786748"/>
    <w:rsid w:val="00A43ECC"/>
    <w:rsid w:val="00AA1FA4"/>
    <w:rsid w:val="00BC1048"/>
    <w:rsid w:val="00F1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A4"/>
    <w:pPr>
      <w:spacing w:after="160" w:line="259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815</Words>
  <Characters>4646</Characters>
  <Application>Microsoft Office Word</Application>
  <DocSecurity>0</DocSecurity>
  <Lines>38</Lines>
  <Paragraphs>10</Paragraphs>
  <ScaleCrop>false</ScaleCrop>
  <Company>Intelelct design arena Limited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vishaka.ramanathan</dc:creator>
  <cp:lastModifiedBy>vishaka.ramanathan</cp:lastModifiedBy>
  <cp:revision>3</cp:revision>
  <dcterms:created xsi:type="dcterms:W3CDTF">2020-06-02T12:48:00Z</dcterms:created>
  <dcterms:modified xsi:type="dcterms:W3CDTF">2020-06-02T14:17:00Z</dcterms:modified>
</cp:coreProperties>
</file>